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26/B/SST/130201-11/19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26.06.2026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KMA 11 Erweiterung Speisesaal: Los 11 Gussasphaltestrich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Gussasphaltestrich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